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274A" w14:textId="77777777" w:rsidR="006D6333" w:rsidRPr="006D6333" w:rsidRDefault="006D6333" w:rsidP="006D6333">
      <w:pPr>
        <w:jc w:val="left"/>
        <w:rPr>
          <w:rFonts w:ascii="仿宋" w:eastAsia="仿宋" w:hAnsi="仿宋" w:cs="方正仿宋_GBK" w:hint="eastAsia"/>
          <w:sz w:val="32"/>
          <w:szCs w:val="32"/>
        </w:rPr>
      </w:pPr>
      <w:r w:rsidRPr="006D6333">
        <w:rPr>
          <w:rFonts w:ascii="仿宋" w:eastAsia="仿宋" w:hAnsi="仿宋" w:cs="方正仿宋_GBK" w:hint="eastAsia"/>
          <w:sz w:val="28"/>
          <w:szCs w:val="28"/>
        </w:rPr>
        <w:t>附件：</w:t>
      </w:r>
    </w:p>
    <w:p w14:paraId="2AE0FFDA" w14:textId="77777777" w:rsidR="006D6333" w:rsidRPr="006D6333" w:rsidRDefault="006D6333" w:rsidP="006D6333">
      <w:pPr>
        <w:jc w:val="center"/>
        <w:rPr>
          <w:rFonts w:ascii="仿宋" w:eastAsia="仿宋" w:hAnsi="仿宋" w:cs="方正仿宋_GBK" w:hint="eastAsia"/>
          <w:b/>
          <w:sz w:val="32"/>
          <w:szCs w:val="32"/>
        </w:rPr>
      </w:pPr>
      <w:r w:rsidRPr="006D6333">
        <w:rPr>
          <w:rFonts w:ascii="仿宋" w:eastAsia="仿宋" w:hAnsi="仿宋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5AB19E" wp14:editId="7C5CEE9C">
                <wp:simplePos x="0" y="0"/>
                <wp:positionH relativeFrom="column">
                  <wp:posOffset>4106455</wp:posOffset>
                </wp:positionH>
                <wp:positionV relativeFrom="paragraph">
                  <wp:posOffset>138330</wp:posOffset>
                </wp:positionV>
                <wp:extent cx="360" cy="360"/>
                <wp:effectExtent l="57150" t="57150" r="57150" b="57150"/>
                <wp:wrapNone/>
                <wp:docPr id="56540352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8B66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" o:spid="_x0000_s1026" type="#_x0000_t75" style="position:absolute;margin-left:322.65pt;margin-top:10.2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">
                <v:imagedata r:id="rId5" o:title=""/>
              </v:shape>
            </w:pict>
          </mc:Fallback>
        </mc:AlternateContent>
      </w:r>
      <w:r w:rsidRPr="006D6333">
        <w:rPr>
          <w:rFonts w:ascii="仿宋" w:eastAsia="仿宋" w:hAnsi="仿宋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3ACC50" wp14:editId="2EBCD36F">
                <wp:simplePos x="0" y="0"/>
                <wp:positionH relativeFrom="column">
                  <wp:posOffset>4000255</wp:posOffset>
                </wp:positionH>
                <wp:positionV relativeFrom="paragraph">
                  <wp:posOffset>14850</wp:posOffset>
                </wp:positionV>
                <wp:extent cx="360" cy="360"/>
                <wp:effectExtent l="57150" t="57150" r="57150" b="57150"/>
                <wp:wrapNone/>
                <wp:docPr id="501122547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86A95" id="墨迹 1" o:spid="_x0000_s1026" type="#_x0000_t75" style="position:absolute;margin-left:314.3pt;margin-top: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">
                <v:imagedata r:id="rId5" o:title=""/>
              </v:shape>
            </w:pict>
          </mc:Fallback>
        </mc:AlternateContent>
      </w:r>
      <w:r w:rsidRPr="006D6333">
        <w:rPr>
          <w:rFonts w:ascii="仿宋" w:eastAsia="仿宋" w:hAnsi="仿宋"/>
          <w:b/>
          <w:sz w:val="32"/>
          <w:szCs w:val="32"/>
        </w:rPr>
        <w:t>2024-2025</w:t>
      </w:r>
      <w:r w:rsidRPr="006D6333">
        <w:rPr>
          <w:rFonts w:ascii="仿宋" w:eastAsia="仿宋" w:hAnsi="仿宋" w:cs="方正仿宋_GBK" w:hint="eastAsia"/>
          <w:b/>
          <w:sz w:val="32"/>
          <w:szCs w:val="32"/>
        </w:rPr>
        <w:t>学年“十佳班长”及提名奖拟获得者名单</w:t>
      </w:r>
    </w:p>
    <w:tbl>
      <w:tblPr>
        <w:tblW w:w="9140" w:type="dxa"/>
        <w:jc w:val="center"/>
        <w:tblLayout w:type="fixed"/>
        <w:tblLook w:val="04A0" w:firstRow="1" w:lastRow="0" w:firstColumn="1" w:lastColumn="0" w:noHBand="0" w:noVBand="1"/>
      </w:tblPr>
      <w:tblGrid>
        <w:gridCol w:w="3367"/>
        <w:gridCol w:w="3400"/>
        <w:gridCol w:w="2373"/>
      </w:tblGrid>
      <w:tr w:rsidR="006D6333" w:rsidRPr="006D6333" w14:paraId="3E2A6A78" w14:textId="77777777" w:rsidTr="006633DA">
        <w:trPr>
          <w:trHeight w:val="375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09FE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D63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06CD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D63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C2C9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6D63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拟获得</w:t>
            </w:r>
            <w:proofErr w:type="gramEnd"/>
            <w:r w:rsidRPr="006D63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6D6333" w:rsidRPr="006D6333" w14:paraId="78573ED9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34213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中西医结合学院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D3DB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黄乐仪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4343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782AC439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FF0C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3EB5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魏中信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8D4E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00B0889B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6A536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CEAD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邢颖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9651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3A10490B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55A5C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中医学院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29CE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祝思妍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9386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773CB871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0690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7471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车君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DA62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7A61D9D7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B4E5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9A1F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沈彦希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6483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60FF43AF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F0EA9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人工智能与信息技术学院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F1E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杨子怡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A4CF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11568EA9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46A0A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D6D3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靳惠茹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4AA5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0A318DB1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BA078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E27B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孔繁瑞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35B7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56DD4902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7B78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7EF7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李柯颖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9170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31B872D0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AAF8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AC61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苏煜昊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FF9A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7492DE32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746D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2B6D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江鹏飞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C66C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</w:t>
            </w:r>
          </w:p>
        </w:tc>
      </w:tr>
      <w:tr w:rsidR="006D6333" w:rsidRPr="006D6333" w14:paraId="658E2F7B" w14:textId="77777777" w:rsidTr="006633DA">
        <w:trPr>
          <w:cantSplit/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1083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3E3F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李豫苏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A365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  <w:tr w:rsidR="006D6333" w:rsidRPr="006D6333" w14:paraId="4F3AAACD" w14:textId="77777777" w:rsidTr="006633DA">
        <w:trPr>
          <w:trHeight w:hRule="exact" w:val="51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08110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148F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张子墨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924F" w14:textId="77777777" w:rsidR="006D6333" w:rsidRPr="006D6333" w:rsidRDefault="006D6333" w:rsidP="006633DA">
            <w:pPr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  <w:tr w:rsidR="006D6333" w:rsidRPr="006D6333" w14:paraId="06A373E0" w14:textId="77777777" w:rsidTr="006633DA">
        <w:trPr>
          <w:trHeight w:hRule="exact" w:val="51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CF7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082F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彭硕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E5B7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  <w:tr w:rsidR="006D6333" w:rsidRPr="006D6333" w14:paraId="632403AB" w14:textId="77777777" w:rsidTr="006633DA">
        <w:trPr>
          <w:trHeight w:hRule="exact" w:val="51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C69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BF4A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36E0" w14:textId="77777777" w:rsidR="006D6333" w:rsidRPr="006D6333" w:rsidRDefault="006D6333" w:rsidP="006633DA">
            <w:pPr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  <w:tr w:rsidR="006D6333" w:rsidRPr="006D6333" w14:paraId="1059942B" w14:textId="77777777" w:rsidTr="006633DA">
        <w:trPr>
          <w:trHeight w:hRule="exact" w:val="51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E38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C826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茅睿越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32BF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  <w:tr w:rsidR="006D6333" w:rsidRPr="006D6333" w14:paraId="4A25CDE2" w14:textId="77777777" w:rsidTr="006633DA">
        <w:trPr>
          <w:trHeight w:hRule="exact" w:val="51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3BC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养老服务与管理学院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6364" w14:textId="77777777" w:rsidR="006D6333" w:rsidRPr="006D6333" w:rsidRDefault="006D6333" w:rsidP="006633DA">
            <w:pPr>
              <w:widowControl/>
              <w:jc w:val="center"/>
              <w:textAlignment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lang w:bidi="ar"/>
              </w:rPr>
              <w:t>王翊航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C2FA" w14:textId="77777777" w:rsidR="006D6333" w:rsidRPr="006D6333" w:rsidRDefault="006D6333" w:rsidP="006633DA">
            <w:pPr>
              <w:widowControl/>
              <w:jc w:val="center"/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</w:pPr>
            <w:r w:rsidRPr="006D6333">
              <w:rPr>
                <w:rFonts w:ascii="仿宋" w:eastAsia="仿宋" w:hAnsi="仿宋" w:cs="方正仿宋_GBK" w:hint="eastAsia"/>
                <w:color w:val="000000"/>
                <w:kern w:val="0"/>
                <w:sz w:val="24"/>
              </w:rPr>
              <w:t>十佳班长提名奖</w:t>
            </w:r>
          </w:p>
        </w:tc>
      </w:tr>
    </w:tbl>
    <w:p w14:paraId="27582182" w14:textId="77777777" w:rsidR="006D6333" w:rsidRPr="006D6333" w:rsidRDefault="006D6333" w:rsidP="006D6333">
      <w:pPr>
        <w:jc w:val="center"/>
        <w:rPr>
          <w:rFonts w:ascii="仿宋" w:eastAsia="仿宋" w:hAnsi="仿宋" w:cs="方正仿宋_GBK" w:hint="eastAsia"/>
          <w:b/>
          <w:sz w:val="24"/>
        </w:rPr>
      </w:pPr>
    </w:p>
    <w:p w14:paraId="7B0A39DC" w14:textId="77777777" w:rsidR="006D6333" w:rsidRPr="006D6333" w:rsidRDefault="006D6333" w:rsidP="006D6333">
      <w:pPr>
        <w:jc w:val="left"/>
        <w:rPr>
          <w:rFonts w:ascii="仿宋" w:eastAsia="仿宋" w:hAnsi="仿宋" w:cs="方正仿宋_GBK" w:hint="eastAsia"/>
          <w:sz w:val="32"/>
          <w:szCs w:val="32"/>
        </w:rPr>
      </w:pPr>
    </w:p>
    <w:p w14:paraId="68A9BDD7" w14:textId="77777777" w:rsidR="00EF1984" w:rsidRPr="006D6333" w:rsidRDefault="00EF1984">
      <w:pPr>
        <w:rPr>
          <w:rFonts w:ascii="仿宋" w:eastAsia="仿宋" w:hAnsi="仿宋" w:hint="eastAsia"/>
        </w:rPr>
      </w:pPr>
    </w:p>
    <w:sectPr w:rsidR="00EF1984" w:rsidRPr="006D6333" w:rsidSect="006D6333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33"/>
    <w:rsid w:val="00262728"/>
    <w:rsid w:val="006D6333"/>
    <w:rsid w:val="00AD39D6"/>
    <w:rsid w:val="00B2284A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F33B"/>
  <w15:chartTrackingRefBased/>
  <w15:docId w15:val="{37273AF5-1528-4AA2-980D-6F7C92CB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33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D63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3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63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33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D6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6D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D63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6D6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D633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6D633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D633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b">
    <w:name w:val="Intense Emphasis"/>
    <w:basedOn w:val="a0"/>
    <w:uiPriority w:val="21"/>
    <w:qFormat/>
    <w:rsid w:val="006D633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D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6D633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D6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7T11:34:08.2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8936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7T11:34:07.7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10040 0 0,'0'0'400'0'0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206</Characters>
  <Application>Microsoft Office Word</Application>
  <DocSecurity>0</DocSecurity>
  <Lines>22</Lines>
  <Paragraphs>29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2025-11-27T11:38:00Z</dcterms:created>
  <dcterms:modified xsi:type="dcterms:W3CDTF">2025-11-27T11:39:00Z</dcterms:modified>
</cp:coreProperties>
</file>